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4FDD" w14:textId="77777777" w:rsidR="00673DBA" w:rsidRDefault="00673DBA" w:rsidP="00F1354F">
      <w:pPr>
        <w:jc w:val="center"/>
      </w:pPr>
    </w:p>
    <w:p w14:paraId="55479BC3" w14:textId="77777777" w:rsidR="00F1354F" w:rsidRPr="00E77B6E" w:rsidRDefault="00F1354F" w:rsidP="00F1354F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ESTADO DO RIO GRANDE DO SUL</w:t>
      </w:r>
    </w:p>
    <w:p w14:paraId="372F76CF" w14:textId="77777777" w:rsidR="00F1354F" w:rsidRPr="00E77B6E" w:rsidRDefault="00F1354F" w:rsidP="00F1354F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Serviço de Registro Civil das Pessoas Jurídicas e </w:t>
      </w:r>
    </w:p>
    <w:p w14:paraId="32EDBD6A" w14:textId="77777777" w:rsidR="00F1354F" w:rsidRPr="00E77B6E" w:rsidRDefault="00F1354F" w:rsidP="00F1354F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Títulos e Documentos de Gravataí/RS</w:t>
      </w:r>
    </w:p>
    <w:p w14:paraId="658859A8" w14:textId="77777777" w:rsidR="00F1354F" w:rsidRPr="00E77B6E" w:rsidRDefault="00F1354F" w:rsidP="00F1354F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Av. Dr. José Loureiro da Silva n. 1826-Gravataí/RS</w:t>
      </w:r>
    </w:p>
    <w:p w14:paraId="3AE46D2E" w14:textId="77777777" w:rsidR="00F1354F" w:rsidRPr="00E77B6E" w:rsidRDefault="00F1354F" w:rsidP="00F1354F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Valecy Cabeleira Bitelo-Registrador</w:t>
      </w:r>
    </w:p>
    <w:p w14:paraId="683D4DCF" w14:textId="77777777" w:rsidR="00F1354F" w:rsidRPr="00E77B6E" w:rsidRDefault="00F1354F" w:rsidP="00F1354F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Fone: (51)3488.1800</w:t>
      </w:r>
    </w:p>
    <w:p w14:paraId="12DEDEB6" w14:textId="2A8121A5" w:rsidR="00F1354F" w:rsidRPr="004113C1" w:rsidRDefault="004113C1" w:rsidP="00F1354F">
      <w:pPr>
        <w:jc w:val="center"/>
        <w:rPr>
          <w:rStyle w:val="Hyperlink"/>
        </w:rPr>
      </w:pPr>
      <w:hyperlink r:id="rId4" w:history="1">
        <w:r w:rsidRPr="00F029AF">
          <w:rPr>
            <w:rStyle w:val="Hyperlink"/>
            <w:rFonts w:ascii="Arial" w:eastAsia="Times New Roman" w:hAnsi="Arial" w:cs="Arial"/>
            <w:bCs/>
            <w:iCs/>
            <w:sz w:val="18"/>
            <w:szCs w:val="18"/>
            <w:lang w:eastAsia="pt-BR"/>
          </w:rPr>
          <w:t>rtd@cartoriocabeleirabitelo.com</w:t>
        </w:r>
      </w:hyperlink>
      <w:r w:rsidRPr="004113C1">
        <w:rPr>
          <w:rStyle w:val="Hyperlink"/>
        </w:rPr>
        <w:t>.br</w:t>
      </w:r>
    </w:p>
    <w:p w14:paraId="0B129DCC" w14:textId="77777777" w:rsidR="00F1354F" w:rsidRPr="00F1354F" w:rsidRDefault="00F1354F" w:rsidP="00F1354F">
      <w:pPr>
        <w:spacing w:after="0" w:line="240" w:lineRule="auto"/>
        <w:ind w:right="35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F135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INSCRIÇÃO CONTRATO SOCIAL DE SOCIEDADE</w:t>
      </w:r>
    </w:p>
    <w:p w14:paraId="643C5EFE" w14:textId="77777777" w:rsidR="00F1354F" w:rsidRPr="00F1354F" w:rsidRDefault="00F1354F" w:rsidP="00F1354F">
      <w:pPr>
        <w:spacing w:after="0" w:line="240" w:lineRule="auto"/>
        <w:ind w:right="35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1525D7" w14:textId="77777777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bCs/>
          <w:lang w:eastAsia="pt-BR"/>
        </w:rPr>
      </w:pPr>
      <w:r w:rsidRPr="00F1354F">
        <w:rPr>
          <w:rFonts w:ascii="Arial" w:eastAsia="Times New Roman" w:hAnsi="Arial" w:cs="Arial"/>
          <w:bCs/>
          <w:lang w:eastAsia="pt-BR"/>
        </w:rPr>
        <w:t>1. Requerimento dirigido ao Serviço de Registro Civil das Pessoas Jurídicas de Gravataí/RS, assinado pelo representante legal da sociedade, com firma reconhecida por autenticidade, (art. 1.153, CC) com sua qualificação completa - nome, estado civil, se for o caso informar a existência de união estável, profissão, filiação, endereço, CPF, RG e endereço eletrônico se houver - constando o nome completo e endereço da sociedade, solicitando o registro da sociedade.  Lei nº 6.015/73)</w:t>
      </w:r>
    </w:p>
    <w:p w14:paraId="755994B3" w14:textId="77777777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bCs/>
          <w:lang w:eastAsia="pt-BR"/>
        </w:rPr>
      </w:pPr>
    </w:p>
    <w:p w14:paraId="08AA90F0" w14:textId="19B81DA4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bCs/>
          <w:lang w:eastAsia="pt-BR"/>
        </w:rPr>
      </w:pPr>
      <w:r w:rsidRPr="00F1354F">
        <w:rPr>
          <w:rFonts w:ascii="Arial" w:eastAsia="Times New Roman" w:hAnsi="Arial" w:cs="Arial"/>
          <w:bCs/>
          <w:lang w:eastAsia="pt-BR"/>
        </w:rPr>
        <w:t xml:space="preserve">2) Contrato Social, em </w:t>
      </w:r>
      <w:r w:rsidR="004113C1">
        <w:rPr>
          <w:rFonts w:ascii="Arial" w:eastAsia="Times New Roman" w:hAnsi="Arial" w:cs="Arial"/>
          <w:bCs/>
          <w:lang w:eastAsia="pt-BR"/>
        </w:rPr>
        <w:t>uma</w:t>
      </w:r>
      <w:r w:rsidRPr="00F1354F">
        <w:rPr>
          <w:rFonts w:ascii="Arial" w:eastAsia="Times New Roman" w:hAnsi="Arial" w:cs="Arial"/>
          <w:bCs/>
          <w:lang w:eastAsia="pt-BR"/>
        </w:rPr>
        <w:t xml:space="preserve"> via, devidamente rubricadas e assinados pelos sócios com firma reconhecida por </w:t>
      </w:r>
      <w:r w:rsidRPr="00F1354F">
        <w:rPr>
          <w:rFonts w:ascii="Arial" w:eastAsia="Times New Roman" w:hAnsi="Arial" w:cs="Arial"/>
          <w:bCs/>
          <w:u w:val="single"/>
          <w:bdr w:val="single" w:sz="4" w:space="0" w:color="auto"/>
          <w:lang w:eastAsia="pt-BR"/>
        </w:rPr>
        <w:t>autenticidade</w:t>
      </w:r>
      <w:r w:rsidRPr="00F1354F">
        <w:rPr>
          <w:rFonts w:ascii="Arial" w:eastAsia="Times New Roman" w:hAnsi="Arial" w:cs="Arial"/>
          <w:bCs/>
          <w:i/>
          <w:u w:val="single"/>
          <w:lang w:eastAsia="pt-BR"/>
        </w:rPr>
        <w:t xml:space="preserve"> </w:t>
      </w:r>
      <w:r w:rsidRPr="00F1354F">
        <w:rPr>
          <w:rFonts w:ascii="Arial" w:eastAsia="Times New Roman" w:hAnsi="Arial" w:cs="Arial"/>
          <w:bCs/>
          <w:lang w:eastAsia="pt-BR"/>
        </w:rPr>
        <w:t xml:space="preserve">–conforme artigo. 1.153 do Código Civil-, e por duas testemunhas, também com firma reconhecida por autenticidade contendo visto do advogado com seu respectivo número de inscrição na OAB, conforme art. 1º, parágrafo segundo da Lei nº 8.906/94, com os requisitos de Lei.  </w:t>
      </w:r>
    </w:p>
    <w:p w14:paraId="12870F0C" w14:textId="77777777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bCs/>
          <w:lang w:eastAsia="pt-BR"/>
        </w:rPr>
      </w:pPr>
    </w:p>
    <w:p w14:paraId="6258FA40" w14:textId="77777777" w:rsidR="00F1354F" w:rsidRPr="00F1354F" w:rsidRDefault="00F1354F" w:rsidP="00F1354F">
      <w:pPr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13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OBSERVAÇÃOES:</w:t>
      </w:r>
    </w:p>
    <w:p w14:paraId="0A85609D" w14:textId="77777777" w:rsidR="00F1354F" w:rsidRPr="00F1354F" w:rsidRDefault="00F1354F" w:rsidP="00F1354F">
      <w:pPr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D82813" w14:textId="77777777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1354F">
        <w:rPr>
          <w:rFonts w:ascii="Arial" w:eastAsia="Times New Roman" w:hAnsi="Arial" w:cs="Arial"/>
          <w:sz w:val="20"/>
          <w:szCs w:val="20"/>
          <w:lang w:eastAsia="pt-BR"/>
        </w:rPr>
        <w:t xml:space="preserve">A Sociedade Simples pode adotar a forma típica da SOCIEDADE SIMPLES, ou um dos tipos de sociedade empresária, dentre as quais a SOCIEDADE LIMITADA, </w:t>
      </w:r>
    </w:p>
    <w:p w14:paraId="34862DDB" w14:textId="77777777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A99F2F1" w14:textId="440424C6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1354F">
        <w:rPr>
          <w:rFonts w:ascii="Arial" w:eastAsia="Times New Roman" w:hAnsi="Arial" w:cs="Arial"/>
          <w:sz w:val="20"/>
          <w:szCs w:val="20"/>
          <w:lang w:eastAsia="pt-BR"/>
        </w:rPr>
        <w:t xml:space="preserve">Adotando a forma típica da SOCIEDADE SIMPLES, a INSCRIÇÃO deve ser solicitada, nos 30 dias </w:t>
      </w:r>
      <w:r w:rsidR="004113C1" w:rsidRPr="00F1354F">
        <w:rPr>
          <w:rFonts w:ascii="Arial" w:eastAsia="Times New Roman" w:hAnsi="Arial" w:cs="Arial"/>
          <w:sz w:val="20"/>
          <w:szCs w:val="20"/>
          <w:lang w:eastAsia="pt-BR"/>
        </w:rPr>
        <w:t>subsequentes</w:t>
      </w:r>
      <w:r w:rsidRPr="00F1354F">
        <w:rPr>
          <w:rFonts w:ascii="Arial" w:eastAsia="Times New Roman" w:hAnsi="Arial" w:cs="Arial"/>
          <w:sz w:val="20"/>
          <w:szCs w:val="20"/>
          <w:lang w:eastAsia="pt-BR"/>
        </w:rPr>
        <w:t xml:space="preserve"> à sua constituição, e, além de cláusulas estipuladas pelas partes, mencionará os requisitos mínimos de lei, conforme art. 997 e art. 46 e incisos do Código Civil e art. 120 da Lei nº 6.015/73: </w:t>
      </w:r>
    </w:p>
    <w:p w14:paraId="1F09CCDD" w14:textId="23A7D102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1354F">
        <w:rPr>
          <w:rFonts w:ascii="Arial" w:eastAsia="Times New Roman" w:hAnsi="Arial" w:cs="Arial"/>
          <w:sz w:val="20"/>
          <w:szCs w:val="20"/>
          <w:lang w:eastAsia="pt-BR"/>
        </w:rPr>
        <w:t xml:space="preserve"> nome, nacionalidade, estado civil, RG e CPF, profissão e residência dos sócios, se pessoas naturais, e a firma ou a denominação, nacionalidade e sede dos sócios, se jurídicas; denominação, objeto, sede e prazo da sociedade; - capital da sociedade, expresso em moeda corrente, podendo compreender qualquer espécie de bens, suscetíveis de avaliação pecuniária; a quota de cada sócio no capital social, e o modo de realizá-la; - as prestações a que se obriga o sócio, cuja contribuição consista em serviços;- as pessoas naturais incumbidas da administração da sociedade, e seus poderes e atribuições;  a participação de cada sócio nos lucros e nas </w:t>
      </w:r>
      <w:r w:rsidR="004113C1" w:rsidRPr="00F1354F">
        <w:rPr>
          <w:rFonts w:ascii="Arial" w:eastAsia="Times New Roman" w:hAnsi="Arial" w:cs="Arial"/>
          <w:sz w:val="20"/>
          <w:szCs w:val="20"/>
          <w:lang w:eastAsia="pt-BR"/>
        </w:rPr>
        <w:t>perdas; se</w:t>
      </w:r>
      <w:r w:rsidRPr="00F1354F">
        <w:rPr>
          <w:rFonts w:ascii="Arial" w:eastAsia="Times New Roman" w:hAnsi="Arial" w:cs="Arial"/>
          <w:sz w:val="20"/>
          <w:szCs w:val="20"/>
          <w:lang w:eastAsia="pt-BR"/>
        </w:rPr>
        <w:t xml:space="preserve"> os sócios respondem, ou não, subsidiariamente, pelas obrigações sociais.</w:t>
      </w:r>
    </w:p>
    <w:p w14:paraId="5604EE6F" w14:textId="77777777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63C025A" w14:textId="33DA27A7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1354F">
        <w:rPr>
          <w:rFonts w:ascii="Arial" w:eastAsia="Times New Roman" w:hAnsi="Arial" w:cs="Arial"/>
          <w:sz w:val="20"/>
          <w:szCs w:val="20"/>
          <w:lang w:eastAsia="pt-BR"/>
        </w:rPr>
        <w:t xml:space="preserve">Adotando a forma da SOCIEDADE LIMITADA, a INSCRIÇÃO deve ser solicitada, nos 30 dias </w:t>
      </w:r>
      <w:r w:rsidR="004113C1" w:rsidRPr="00F1354F">
        <w:rPr>
          <w:rFonts w:ascii="Arial" w:eastAsia="Times New Roman" w:hAnsi="Arial" w:cs="Arial"/>
          <w:sz w:val="20"/>
          <w:szCs w:val="20"/>
          <w:lang w:eastAsia="pt-BR"/>
        </w:rPr>
        <w:t>subsequentes</w:t>
      </w:r>
      <w:r w:rsidRPr="00F1354F">
        <w:rPr>
          <w:rFonts w:ascii="Arial" w:eastAsia="Times New Roman" w:hAnsi="Arial" w:cs="Arial"/>
          <w:sz w:val="20"/>
          <w:szCs w:val="20"/>
          <w:lang w:eastAsia="pt-BR"/>
        </w:rPr>
        <w:t xml:space="preserve"> à sua constituição, com os seguintes documentos, e além de cláusulas estipuladas pelas partes, mencionará os requisitos mínimos exigidos em Lei, atendendo o disposto no artigo no art. 1.052 do Código Civil:</w:t>
      </w:r>
    </w:p>
    <w:p w14:paraId="1732EB00" w14:textId="77777777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1354F">
        <w:rPr>
          <w:rFonts w:ascii="Arial" w:eastAsia="Times New Roman" w:hAnsi="Arial" w:cs="Arial"/>
          <w:sz w:val="20"/>
          <w:szCs w:val="20"/>
          <w:lang w:eastAsia="pt-BR"/>
        </w:rPr>
        <w:t> nome, nacionalidade, estado civil (participando sócio casado, informar regime de bens – art. 968, I c/c art. 1150 do Novo Código Civil), profissão, nº do RG e CPF dos sócios e residência dos sócios, as pessoas naturais; e a firma ou a denominação, dados de registro no órgão competente, nacionalidade e sede dos sócios, se pessoas jurídicas;- denominação (pode adotar firma ou denominação – art. 1.158 e parágrafos do Código Civil) acrescida da expressão LIMITADA, objeto, endereço da sede e prazo de duração - capital da sociedade, expresso em moeda corrente, podendo compreender qualquer espécie de bens, suscetíveis de avaliação pecuniária (na sociedade limitada é vedada contribuição que consista em prestação de serviços); a quota de cada sócio no capital social, e o modo de realizá-la; responsabilidade dos sócios (é restrita ao valor de suas quotas, mas todos respondem solidariamente pela integralização do capital social);</w:t>
      </w:r>
      <w:r w:rsidRPr="00F1354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- as pessoas naturais incumbidas da administração da sociedade, com sua qualificação, e declaração de que não estão incursas nas exclusões mencionadas no art. 1011, parágrafo  do Código Civil, participação de cada sócio nos lucros e nas perdas,  se o contrato é reformável  no tocante a administração e de que modo, as condições de extinção da pessoa jurídica e o destino de seu patrimônio no caso de extinção. </w:t>
      </w:r>
    </w:p>
    <w:p w14:paraId="176E0A3D" w14:textId="77777777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38B7237" w14:textId="77777777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1354F">
        <w:rPr>
          <w:rFonts w:ascii="Arial" w:eastAsia="Times New Roman" w:hAnsi="Arial" w:cs="Arial"/>
          <w:sz w:val="20"/>
          <w:szCs w:val="20"/>
          <w:lang w:eastAsia="pt-BR"/>
        </w:rPr>
        <w:t>- A aprovação da autoridade competente, quando o funcionamento da sociedade depender desta, conforme art. 119 da Lei nº 6.015/73;</w:t>
      </w:r>
    </w:p>
    <w:p w14:paraId="47A9A0B1" w14:textId="77777777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1354F">
        <w:rPr>
          <w:rFonts w:ascii="Arial" w:eastAsia="Times New Roman" w:hAnsi="Arial" w:cs="Arial"/>
          <w:sz w:val="20"/>
          <w:szCs w:val="20"/>
          <w:lang w:eastAsia="pt-BR"/>
        </w:rPr>
        <w:t>-Para os membros solteiros, indicar a maioridade, consoante art. 231, parágrafo primeiro do Provimento 22/06 CGJ-RS;</w:t>
      </w:r>
    </w:p>
    <w:p w14:paraId="518671C1" w14:textId="77777777" w:rsidR="00F1354F" w:rsidRPr="00F1354F" w:rsidRDefault="00F1354F" w:rsidP="00F1354F">
      <w:pPr>
        <w:spacing w:after="0" w:line="240" w:lineRule="auto"/>
        <w:ind w:right="3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1354F">
        <w:rPr>
          <w:rFonts w:ascii="Arial" w:eastAsia="Times New Roman" w:hAnsi="Arial" w:cs="Arial"/>
          <w:sz w:val="20"/>
          <w:szCs w:val="20"/>
          <w:lang w:eastAsia="pt-BR"/>
        </w:rPr>
        <w:t xml:space="preserve">-Prova de permanência legal no país para os estrangeiros que participem da sociedade, conforme exigência do art. 12 da Constituição Federal e </w:t>
      </w:r>
      <w:proofErr w:type="spellStart"/>
      <w:r w:rsidRPr="00F1354F">
        <w:rPr>
          <w:rFonts w:ascii="Arial" w:eastAsia="Times New Roman" w:hAnsi="Arial" w:cs="Arial"/>
          <w:sz w:val="20"/>
          <w:szCs w:val="20"/>
          <w:lang w:eastAsia="pt-BR"/>
        </w:rPr>
        <w:t>arts</w:t>
      </w:r>
      <w:proofErr w:type="spellEnd"/>
      <w:r w:rsidRPr="00F1354F">
        <w:rPr>
          <w:rFonts w:ascii="Arial" w:eastAsia="Times New Roman" w:hAnsi="Arial" w:cs="Arial"/>
          <w:sz w:val="20"/>
          <w:szCs w:val="20"/>
          <w:lang w:eastAsia="pt-BR"/>
        </w:rPr>
        <w:t>. 96 e 99 do Estatuto do Estrangeiro;</w:t>
      </w:r>
    </w:p>
    <w:p w14:paraId="2DC6CF95" w14:textId="77777777" w:rsidR="00F1354F" w:rsidRPr="00F1354F" w:rsidRDefault="00F1354F" w:rsidP="00F1354F">
      <w:pPr>
        <w:jc w:val="center"/>
        <w:rPr>
          <w:rFonts w:ascii="Arial" w:hAnsi="Arial" w:cs="Arial"/>
        </w:rPr>
      </w:pPr>
    </w:p>
    <w:sectPr w:rsidR="00F1354F" w:rsidRPr="00F1354F" w:rsidSect="00F1354F">
      <w:pgSz w:w="11906" w:h="16838"/>
      <w:pgMar w:top="426" w:right="849" w:bottom="426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4F"/>
    <w:rsid w:val="004113C1"/>
    <w:rsid w:val="00673DBA"/>
    <w:rsid w:val="00F1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B55F"/>
  <w15:chartTrackingRefBased/>
  <w15:docId w15:val="{C2E53672-3B60-4F33-B8FB-0689F979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3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1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td@cartoriocabeleirabitelo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704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Registro Títulos e Documentos e Pessoas Jurídicas Gravataí</cp:lastModifiedBy>
  <cp:revision>2</cp:revision>
  <cp:lastPrinted>2024-04-30T17:15:00Z</cp:lastPrinted>
  <dcterms:created xsi:type="dcterms:W3CDTF">2020-01-23T19:22:00Z</dcterms:created>
  <dcterms:modified xsi:type="dcterms:W3CDTF">2024-04-30T17:15:00Z</dcterms:modified>
</cp:coreProperties>
</file>