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6F4CA" w14:textId="42099455" w:rsidR="00090497" w:rsidRDefault="00090497" w:rsidP="00090497">
      <w:pPr>
        <w:jc w:val="center"/>
        <w:rPr>
          <w:sz w:val="24"/>
          <w:szCs w:val="24"/>
        </w:rPr>
      </w:pPr>
      <w:r w:rsidRPr="00090497">
        <w:rPr>
          <w:rFonts w:ascii="Calibri" w:eastAsia="Calibri" w:hAnsi="Calibri" w:cs="Times New Roman"/>
          <w:noProof/>
        </w:rPr>
        <w:drawing>
          <wp:inline distT="0" distB="0" distL="0" distR="0" wp14:anchorId="3334F968" wp14:editId="1250D50A">
            <wp:extent cx="828675" cy="11811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94168" w14:textId="77777777" w:rsidR="007A3857" w:rsidRPr="00E77B6E" w:rsidRDefault="007A3857" w:rsidP="007A3857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eastAsia="pt-BR"/>
        </w:rPr>
      </w:pPr>
      <w:r w:rsidRPr="00E77B6E">
        <w:rPr>
          <w:rFonts w:ascii="Arial" w:eastAsia="Times New Roman" w:hAnsi="Arial" w:cs="Arial"/>
          <w:b/>
          <w:iCs/>
          <w:sz w:val="24"/>
          <w:szCs w:val="24"/>
          <w:lang w:eastAsia="pt-BR"/>
        </w:rPr>
        <w:t>ESTADO DO RIO GRANDE DO SUL</w:t>
      </w:r>
    </w:p>
    <w:p w14:paraId="487EE43C" w14:textId="77777777" w:rsidR="007A3857" w:rsidRPr="00E77B6E" w:rsidRDefault="007A3857" w:rsidP="007A3857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eastAsia="pt-BR"/>
        </w:rPr>
      </w:pPr>
      <w:r w:rsidRPr="00E77B6E">
        <w:rPr>
          <w:rFonts w:ascii="Arial" w:eastAsia="Times New Roman" w:hAnsi="Arial" w:cs="Arial"/>
          <w:b/>
          <w:iCs/>
          <w:sz w:val="24"/>
          <w:szCs w:val="24"/>
          <w:lang w:eastAsia="pt-BR"/>
        </w:rPr>
        <w:t xml:space="preserve">Serviço de Registro Civil das Pessoas Jurídicas e </w:t>
      </w:r>
    </w:p>
    <w:p w14:paraId="4706A724" w14:textId="77777777" w:rsidR="007A3857" w:rsidRPr="00E77B6E" w:rsidRDefault="007A3857" w:rsidP="007A3857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eastAsia="pt-BR"/>
        </w:rPr>
      </w:pPr>
      <w:r w:rsidRPr="00E77B6E">
        <w:rPr>
          <w:rFonts w:ascii="Arial" w:eastAsia="Times New Roman" w:hAnsi="Arial" w:cs="Arial"/>
          <w:b/>
          <w:iCs/>
          <w:sz w:val="24"/>
          <w:szCs w:val="24"/>
          <w:lang w:eastAsia="pt-BR"/>
        </w:rPr>
        <w:t>Títulos e Documentos de Gravataí/RS</w:t>
      </w:r>
    </w:p>
    <w:p w14:paraId="6546E5A5" w14:textId="77777777" w:rsidR="007A3857" w:rsidRPr="00E77B6E" w:rsidRDefault="007A3857" w:rsidP="007A3857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18"/>
          <w:szCs w:val="18"/>
          <w:lang w:eastAsia="pt-BR"/>
        </w:rPr>
      </w:pPr>
      <w:r w:rsidRPr="00E77B6E">
        <w:rPr>
          <w:rFonts w:ascii="Arial" w:eastAsia="Times New Roman" w:hAnsi="Arial" w:cs="Arial"/>
          <w:bCs/>
          <w:iCs/>
          <w:sz w:val="18"/>
          <w:szCs w:val="18"/>
          <w:lang w:eastAsia="pt-BR"/>
        </w:rPr>
        <w:t>Av. Dr. José Loureiro da Silva n. 1826-Gravataí/RS</w:t>
      </w:r>
    </w:p>
    <w:p w14:paraId="6BE4D56A" w14:textId="77777777" w:rsidR="007A3857" w:rsidRPr="00E77B6E" w:rsidRDefault="007A3857" w:rsidP="007A3857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18"/>
          <w:szCs w:val="18"/>
          <w:lang w:eastAsia="pt-BR"/>
        </w:rPr>
      </w:pPr>
      <w:r w:rsidRPr="00E77B6E">
        <w:rPr>
          <w:rFonts w:ascii="Arial" w:eastAsia="Times New Roman" w:hAnsi="Arial" w:cs="Arial"/>
          <w:bCs/>
          <w:iCs/>
          <w:sz w:val="18"/>
          <w:szCs w:val="18"/>
          <w:lang w:eastAsia="pt-BR"/>
        </w:rPr>
        <w:t>Valecy Cabeleira Bitelo-Registrador</w:t>
      </w:r>
    </w:p>
    <w:p w14:paraId="44DC219E" w14:textId="56A8EA79" w:rsidR="007A3857" w:rsidRDefault="007A3857" w:rsidP="007A3857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18"/>
          <w:szCs w:val="18"/>
          <w:lang w:eastAsia="pt-BR"/>
        </w:rPr>
      </w:pPr>
      <w:r w:rsidRPr="00E77B6E">
        <w:rPr>
          <w:rFonts w:ascii="Arial" w:eastAsia="Times New Roman" w:hAnsi="Arial" w:cs="Arial"/>
          <w:bCs/>
          <w:iCs/>
          <w:sz w:val="18"/>
          <w:szCs w:val="18"/>
          <w:lang w:eastAsia="pt-BR"/>
        </w:rPr>
        <w:t>Fone: (51)3488.1800</w:t>
      </w:r>
    </w:p>
    <w:p w14:paraId="0EB89346" w14:textId="1C73B312" w:rsidR="009F0510" w:rsidRDefault="007D03A4" w:rsidP="00D13CDF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18"/>
          <w:szCs w:val="18"/>
          <w:lang w:eastAsia="pt-BR"/>
        </w:rPr>
      </w:pPr>
      <w:hyperlink r:id="rId6" w:history="1">
        <w:r w:rsidR="00D13CDF" w:rsidRPr="00FC5BD0">
          <w:rPr>
            <w:rStyle w:val="Hyperlink"/>
            <w:rFonts w:ascii="Arial" w:eastAsia="Times New Roman" w:hAnsi="Arial" w:cs="Arial"/>
            <w:bCs/>
            <w:iCs/>
            <w:sz w:val="18"/>
            <w:szCs w:val="18"/>
            <w:lang w:eastAsia="pt-BR"/>
          </w:rPr>
          <w:t>rtd@cartoriocabeleirabitelo.com.br</w:t>
        </w:r>
      </w:hyperlink>
    </w:p>
    <w:p w14:paraId="0110EB5D" w14:textId="77777777" w:rsidR="00D13CDF" w:rsidRPr="009628C3" w:rsidRDefault="00D13CDF" w:rsidP="00D13CDF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18"/>
          <w:szCs w:val="18"/>
          <w:lang w:eastAsia="pt-BR"/>
        </w:rPr>
      </w:pPr>
    </w:p>
    <w:p w14:paraId="59F6AD7C" w14:textId="390C8BB9" w:rsidR="00257989" w:rsidRDefault="00257989" w:rsidP="0025798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393D">
        <w:rPr>
          <w:rFonts w:ascii="Times New Roman" w:hAnsi="Times New Roman" w:cs="Times New Roman"/>
          <w:b/>
          <w:sz w:val="28"/>
          <w:szCs w:val="28"/>
          <w:u w:val="single"/>
        </w:rPr>
        <w:t xml:space="preserve">ALTERAÇÃO </w:t>
      </w:r>
      <w:r w:rsidR="00A20C99">
        <w:rPr>
          <w:rFonts w:ascii="Times New Roman" w:hAnsi="Times New Roman" w:cs="Times New Roman"/>
          <w:b/>
          <w:sz w:val="28"/>
          <w:szCs w:val="28"/>
          <w:u w:val="single"/>
        </w:rPr>
        <w:t>DE ESTATUTO SOCIAL</w:t>
      </w:r>
    </w:p>
    <w:p w14:paraId="76341B63" w14:textId="480BA1F2" w:rsidR="00860693" w:rsidRDefault="00860693" w:rsidP="0025798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0F625EF" w14:textId="77777777" w:rsidR="00504AAD" w:rsidRPr="00504AAD" w:rsidRDefault="00504AAD" w:rsidP="00504AAD">
      <w:pPr>
        <w:pStyle w:val="NormalWeb"/>
        <w:jc w:val="both"/>
        <w:rPr>
          <w:color w:val="000000"/>
        </w:rPr>
      </w:pPr>
      <w:r>
        <w:rPr>
          <w:color w:val="000000"/>
          <w:sz w:val="27"/>
          <w:szCs w:val="27"/>
        </w:rPr>
        <w:t>1-</w:t>
      </w:r>
      <w:r w:rsidRPr="00504AAD">
        <w:rPr>
          <w:b/>
          <w:bCs/>
          <w:color w:val="000000"/>
        </w:rPr>
        <w:t>REQUERIMENTO</w:t>
      </w:r>
      <w:r w:rsidRPr="00504AAD">
        <w:rPr>
          <w:color w:val="000000"/>
        </w:rPr>
        <w:t>- Requerimento, assinado pelo presidente da entidade com sua qualificação completa (nome, estado civil, profissão, filiação, endereço, CPF, RG e endereço eletrônico se houver), constando o nome da associação, dirigido ao Serviço de Registro Civil das Pessoas Jurídicas de Gravataí/RS, solicitando a averbação da alteração dos estatutos, declarando, sob as penas da lei, que foram obedecidas as formalidades de convocação e quórum para as deliberações e todas as demais disposições legais e estatutárias previstas para esta alteração”;</w:t>
      </w:r>
    </w:p>
    <w:p w14:paraId="5E1A2900" w14:textId="49D1E723" w:rsidR="00504AAD" w:rsidRPr="00504AAD" w:rsidRDefault="00504AAD" w:rsidP="00504AAD">
      <w:pPr>
        <w:pStyle w:val="NormalWeb"/>
        <w:jc w:val="both"/>
        <w:rPr>
          <w:color w:val="000000"/>
        </w:rPr>
      </w:pPr>
      <w:r w:rsidRPr="00504AAD">
        <w:rPr>
          <w:color w:val="000000"/>
        </w:rPr>
        <w:t xml:space="preserve">2- </w:t>
      </w:r>
      <w:r w:rsidRPr="00504AAD">
        <w:rPr>
          <w:b/>
          <w:bCs/>
          <w:color w:val="000000"/>
        </w:rPr>
        <w:t>ATA</w:t>
      </w:r>
      <w:r w:rsidRPr="00504AAD">
        <w:rPr>
          <w:color w:val="000000"/>
        </w:rPr>
        <w:t xml:space="preserve"> referente à assembleia que aprovou a alteração do estatuto no mínimo em 0</w:t>
      </w:r>
      <w:r w:rsidR="007D03A4">
        <w:rPr>
          <w:color w:val="000000"/>
        </w:rPr>
        <w:t>1</w:t>
      </w:r>
      <w:r w:rsidRPr="00504AAD">
        <w:rPr>
          <w:color w:val="000000"/>
        </w:rPr>
        <w:t xml:space="preserve"> (</w:t>
      </w:r>
      <w:r w:rsidR="007D03A4">
        <w:rPr>
          <w:color w:val="000000"/>
        </w:rPr>
        <w:t>uma</w:t>
      </w:r>
      <w:r w:rsidRPr="00504AAD">
        <w:rPr>
          <w:color w:val="000000"/>
        </w:rPr>
        <w:t>) vias, digitada e assinada pelo presidente, constando a observância dos artigos que foram alterados.</w:t>
      </w:r>
    </w:p>
    <w:p w14:paraId="2CA3C369" w14:textId="77777777" w:rsidR="00504AAD" w:rsidRPr="00504AAD" w:rsidRDefault="00504AAD" w:rsidP="00504AAD">
      <w:pPr>
        <w:pStyle w:val="NormalWeb"/>
        <w:jc w:val="both"/>
        <w:rPr>
          <w:color w:val="000000"/>
        </w:rPr>
      </w:pPr>
      <w:r w:rsidRPr="00504AAD">
        <w:rPr>
          <w:color w:val="000000"/>
        </w:rPr>
        <w:t xml:space="preserve">3- </w:t>
      </w:r>
      <w:r w:rsidRPr="00504AAD">
        <w:rPr>
          <w:b/>
          <w:bCs/>
          <w:color w:val="000000"/>
        </w:rPr>
        <w:t>COMPROVAÇÃO DE CONDIÇÃO DE INSCRITO NO CNPJ</w:t>
      </w:r>
      <w:r w:rsidRPr="00504AAD">
        <w:rPr>
          <w:color w:val="000000"/>
        </w:rPr>
        <w:t>, obtida através da página da Secretaria da Receita Federal do Brasil na Internet (www.receita.fazenda.gov.br);</w:t>
      </w:r>
    </w:p>
    <w:p w14:paraId="218C67E4" w14:textId="71EC2F81" w:rsidR="00504AAD" w:rsidRPr="00504AAD" w:rsidRDefault="00504AAD" w:rsidP="00504AAD">
      <w:pPr>
        <w:pStyle w:val="NormalWeb"/>
        <w:jc w:val="both"/>
        <w:rPr>
          <w:color w:val="000000"/>
        </w:rPr>
      </w:pPr>
      <w:r w:rsidRPr="00504AAD">
        <w:rPr>
          <w:color w:val="000000"/>
        </w:rPr>
        <w:t>4-</w:t>
      </w:r>
      <w:r w:rsidRPr="00504AAD">
        <w:rPr>
          <w:b/>
          <w:bCs/>
          <w:color w:val="000000"/>
        </w:rPr>
        <w:t>ESTATUTO SOCIAL CONSOLIDADO</w:t>
      </w:r>
      <w:r w:rsidRPr="00504AAD">
        <w:rPr>
          <w:color w:val="000000"/>
        </w:rPr>
        <w:t>– já adaptado ao Código Civil Brasileiro, de acordo com os artigos 53 a 61 do Código Civil Brasileiro, em 02 (duas) vias –, assinado pelo presidente, secretário. Todas as folhas devem estar rubricadas.</w:t>
      </w:r>
    </w:p>
    <w:p w14:paraId="5FC4D46C" w14:textId="26E33047" w:rsidR="00A20C99" w:rsidRPr="00504AAD" w:rsidRDefault="00504AAD" w:rsidP="00504AAD">
      <w:pPr>
        <w:pStyle w:val="NormalWeb"/>
        <w:jc w:val="both"/>
        <w:rPr>
          <w:color w:val="000000"/>
          <w:sz w:val="25"/>
          <w:szCs w:val="25"/>
        </w:rPr>
      </w:pPr>
      <w:r w:rsidRPr="00504AAD">
        <w:rPr>
          <w:color w:val="000000"/>
          <w:sz w:val="25"/>
          <w:szCs w:val="25"/>
        </w:rPr>
        <w:t>No Estatuto social devem constar os seguintes elementos básicos: (Artigos. 46 e 54 C.C.B.) I – A denominação, os fins, a sede da associação, tempo de duração e o fundo social (quando houver); II – o modo por que se administra e representa, ativa e passivamente, judicial e extrajudicialmente; III – se o ato constitutivo é reformável no tocante à administração, e de que modo; IV – se os membros respondem, ou não, subsidiariamente, pelas obrigações sociais; V – as condições de extinção da pessoa jurídica e o destino do seu patrimônio, nesse caso; VI – os requisitos para admissão, demissão e exclusão de associados; VII – os direitos e deveres dos associados; VIII – as fontes de recursos para sua manutenção; IX – o modo de constituição e funcionamento dos órgãos deliberativos; X – as condições para alteração das disposições estatutárias e para dissolução; XI - a forma de gestão administrativa e de aprovação das respectivas contas.</w:t>
      </w:r>
    </w:p>
    <w:p w14:paraId="61B38508" w14:textId="35DB3B6E" w:rsidR="00257989" w:rsidRPr="00A20C99" w:rsidRDefault="00257989" w:rsidP="00860693">
      <w:pPr>
        <w:jc w:val="both"/>
        <w:rPr>
          <w:rFonts w:ascii="Times New Roman" w:hAnsi="Times New Roman" w:cs="Times New Roman"/>
          <w:sz w:val="25"/>
          <w:szCs w:val="25"/>
        </w:rPr>
      </w:pPr>
    </w:p>
    <w:sectPr w:rsidR="00257989" w:rsidRPr="00A20C99" w:rsidSect="00504AAD">
      <w:pgSz w:w="11906" w:h="16838"/>
      <w:pgMar w:top="567" w:right="1133" w:bottom="142" w:left="1418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989"/>
    <w:rsid w:val="0005373D"/>
    <w:rsid w:val="00090497"/>
    <w:rsid w:val="00257989"/>
    <w:rsid w:val="00457E98"/>
    <w:rsid w:val="00504AAD"/>
    <w:rsid w:val="0051478E"/>
    <w:rsid w:val="006B49F3"/>
    <w:rsid w:val="007A3857"/>
    <w:rsid w:val="007D03A4"/>
    <w:rsid w:val="00860693"/>
    <w:rsid w:val="0087393D"/>
    <w:rsid w:val="009628C3"/>
    <w:rsid w:val="009658CB"/>
    <w:rsid w:val="009F0510"/>
    <w:rsid w:val="00A20C99"/>
    <w:rsid w:val="00AF5569"/>
    <w:rsid w:val="00B813F8"/>
    <w:rsid w:val="00BF6B78"/>
    <w:rsid w:val="00D13CDF"/>
    <w:rsid w:val="00DA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EEA49"/>
  <w15:docId w15:val="{1BF2B432-E992-4188-ADE0-57E329853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9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257989"/>
  </w:style>
  <w:style w:type="character" w:styleId="Hyperlink">
    <w:name w:val="Hyperlink"/>
    <w:basedOn w:val="Fontepargpadro"/>
    <w:uiPriority w:val="99"/>
    <w:unhideWhenUsed/>
    <w:rsid w:val="0025798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57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D13C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7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td@cartoriocabeleirabitelo.com.br" TargetMode="External"/><Relationship Id="rId5" Type="http://schemas.openxmlformats.org/officeDocument/2006/relationships/image" Target="http://t3.gstatic.com/images?q=tbn:bnKzMBilJUnhrM:http://3.bp.blogspot.com/_8c7HQaC5rEY/R-ZfOet15CI/AAAAAAAAADg/MN4LGJPSNv0/s400/Bras%C3%A3o%252BArmas%252Bdo%252BRS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Cartorio-Susie</dc:creator>
  <cp:lastModifiedBy>Registro Títulos e Documentos e Pessoas Jurídicas Gravataí</cp:lastModifiedBy>
  <cp:revision>7</cp:revision>
  <cp:lastPrinted>2024-01-31T14:38:00Z</cp:lastPrinted>
  <dcterms:created xsi:type="dcterms:W3CDTF">2020-11-19T19:17:00Z</dcterms:created>
  <dcterms:modified xsi:type="dcterms:W3CDTF">2024-04-30T16:12:00Z</dcterms:modified>
</cp:coreProperties>
</file>